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CD7" w:rsidRPr="005918F9" w:rsidRDefault="00330CD7" w:rsidP="00330CD7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Latn-RS"/>
        </w:rPr>
        <w:t>0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sr-Latn-RS"/>
        </w:rPr>
        <w:t>6.</w:t>
      </w:r>
      <w:r w:rsidRPr="005918F9">
        <w:rPr>
          <w:rFonts w:ascii="Times New Roman" w:hAnsi="Times New Roman" w:cs="Times New Roman"/>
          <w:b/>
          <w:sz w:val="28"/>
          <w:szCs w:val="28"/>
          <w:lang w:val="sr-Cyrl-RS"/>
        </w:rPr>
        <w:t>Радно место за провођење промена у базама података</w:t>
      </w:r>
    </w:p>
    <w:p w:rsidR="00330CD7" w:rsidRPr="005918F9" w:rsidRDefault="00330CD7" w:rsidP="00330CD7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Која врста послова се уређују Законом о државном премеру и катастру?</w:t>
      </w:r>
    </w:p>
    <w:p w:rsidR="00330CD7" w:rsidRPr="005918F9" w:rsidRDefault="00330CD7" w:rsidP="00330CD7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Шта је лист непокретности?</w:t>
      </w:r>
    </w:p>
    <w:p w:rsidR="00330CD7" w:rsidRPr="005918F9" w:rsidRDefault="00330CD7" w:rsidP="00330CD7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Шта је катастарски план?</w:t>
      </w:r>
    </w:p>
    <w:p w:rsidR="00330CD7" w:rsidRPr="005918F9" w:rsidRDefault="00330CD7" w:rsidP="00330CD7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Шта је катастар непокретности?</w:t>
      </w:r>
    </w:p>
    <w:p w:rsidR="00330CD7" w:rsidRPr="005918F9" w:rsidRDefault="00330CD7" w:rsidP="00330CD7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Које непокретности су предмет уписа у катастар непокретности?</w:t>
      </w:r>
    </w:p>
    <w:p w:rsidR="00330CD7" w:rsidRPr="005918F9" w:rsidRDefault="00330CD7" w:rsidP="00330CD7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Где је седиште Републичког геодетског завода?</w:t>
      </w:r>
    </w:p>
    <w:p w:rsidR="00330CD7" w:rsidRPr="005918F9" w:rsidRDefault="00330CD7" w:rsidP="00330CD7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Где се обављају послови из делокруга Републичког геодетског завода?</w:t>
      </w:r>
    </w:p>
    <w:p w:rsidR="00330CD7" w:rsidRPr="005918F9" w:rsidRDefault="00330CD7" w:rsidP="00330CD7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Који прописи се примењују на државне службенике у Заводу?</w:t>
      </w:r>
    </w:p>
    <w:p w:rsidR="00330CD7" w:rsidRPr="005918F9" w:rsidRDefault="00330CD7" w:rsidP="00330CD7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Ко је надлежан да решава по жалби на првостепено решење службе за катастар непокретности?</w:t>
      </w:r>
    </w:p>
    <w:p w:rsidR="00330CD7" w:rsidRPr="005918F9" w:rsidRDefault="00330CD7" w:rsidP="00330CD7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Да ли геодетска организација може да обавља послове катастарског класирања, бонитирања и комасациона процена земљишта?</w:t>
      </w:r>
    </w:p>
    <w:p w:rsidR="00330CD7" w:rsidRPr="005918F9" w:rsidRDefault="00330CD7" w:rsidP="00330CD7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На којој територији геодетска организација може да изводи геодетске радове?</w:t>
      </w:r>
    </w:p>
    <w:p w:rsidR="00330CD7" w:rsidRPr="005918F9" w:rsidRDefault="00330CD7" w:rsidP="00330CD7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Које услове мора да испуни геодетска организација да би добила лиценцу за рад?</w:t>
      </w:r>
    </w:p>
    <w:p w:rsidR="00330CD7" w:rsidRPr="005918F9" w:rsidRDefault="00330CD7" w:rsidP="00330CD7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Које послове може да обавља лице са геодетском лиценцом првог реда?</w:t>
      </w:r>
    </w:p>
    <w:p w:rsidR="00330CD7" w:rsidRPr="005918F9" w:rsidRDefault="00330CD7" w:rsidP="00330CD7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Које послове може да обавља лице са геодетском лиценцом другог реда?</w:t>
      </w:r>
    </w:p>
    <w:p w:rsidR="00330CD7" w:rsidRPr="005918F9" w:rsidRDefault="00330CD7" w:rsidP="00330CD7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Које услове треба да испуни лице геодетске струке да би стекло геодетску лиценцу другог реда?</w:t>
      </w:r>
    </w:p>
    <w:p w:rsidR="00330CD7" w:rsidRPr="005918F9" w:rsidRDefault="00330CD7" w:rsidP="00330CD7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У које сврхе се користи легитимација за идентификацију?</w:t>
      </w:r>
    </w:p>
    <w:p w:rsidR="00330CD7" w:rsidRPr="005918F9" w:rsidRDefault="00330CD7" w:rsidP="00330CD7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Колико запослених мора да има геодетска организација за извођење геодетских радова за које је Законом о државном премеру и катастру предвиђена израда главног пројекта?</w:t>
      </w:r>
    </w:p>
    <w:p w:rsidR="00330CD7" w:rsidRPr="005918F9" w:rsidRDefault="00330CD7" w:rsidP="00330CD7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Шта је дужна геодетске организација да уради пре почетка извођења радова на терену?</w:t>
      </w:r>
    </w:p>
    <w:p w:rsidR="00330CD7" w:rsidRPr="005918F9" w:rsidRDefault="00330CD7" w:rsidP="00330CD7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Где се могу проверити статусни подаци о геодетској организацији?</w:t>
      </w:r>
    </w:p>
    <w:p w:rsidR="00330CD7" w:rsidRPr="005918F9" w:rsidRDefault="00330CD7" w:rsidP="00330CD7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Шта је основна катастарска територијална јединица?</w:t>
      </w:r>
    </w:p>
    <w:p w:rsidR="00330CD7" w:rsidRPr="005918F9" w:rsidRDefault="00330CD7" w:rsidP="00330CD7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Шта је катастарска парцела?</w:t>
      </w:r>
    </w:p>
    <w:p w:rsidR="00330CD7" w:rsidRPr="005918F9" w:rsidRDefault="00330CD7" w:rsidP="00330CD7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Да  ли култура катастарске парцеле «њива» представља врсту земљишта или начин коришћења земљишта?</w:t>
      </w:r>
    </w:p>
    <w:p w:rsidR="00330CD7" w:rsidRPr="005918F9" w:rsidRDefault="00330CD7" w:rsidP="00330CD7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Како гласи начело државног премера?</w:t>
      </w:r>
    </w:p>
    <w:p w:rsidR="00330CD7" w:rsidRPr="005918F9" w:rsidRDefault="00330CD7" w:rsidP="00330CD7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Да ли је ималац права на непокретности обавезан да поднесе захтев за упис непокретности и права својине у катастар непокретности?</w:t>
      </w:r>
    </w:p>
    <w:p w:rsidR="00330CD7" w:rsidRPr="005918F9" w:rsidRDefault="00330CD7" w:rsidP="00330CD7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Како гласи начело јавности?</w:t>
      </w:r>
    </w:p>
    <w:p w:rsidR="00330CD7" w:rsidRPr="005918F9" w:rsidRDefault="00330CD7" w:rsidP="00330CD7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Како гласи начело поуздања?</w:t>
      </w:r>
    </w:p>
    <w:p w:rsidR="00330CD7" w:rsidRPr="005918F9" w:rsidRDefault="00330CD7" w:rsidP="00330CD7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Како гласи начело првенства?</w:t>
      </w:r>
    </w:p>
    <w:p w:rsidR="00330CD7" w:rsidRPr="005918F9" w:rsidRDefault="00330CD7" w:rsidP="00330CD7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Из чега се састоји катастар непокретности?</w:t>
      </w:r>
    </w:p>
    <w:p w:rsidR="00330CD7" w:rsidRPr="005918F9" w:rsidRDefault="00330CD7" w:rsidP="00330CD7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Које податке о имаоцима права на непокретностима садржи база података катастра непокретности за физичка лица?</w:t>
      </w:r>
    </w:p>
    <w:p w:rsidR="00330CD7" w:rsidRPr="005918F9" w:rsidRDefault="00330CD7" w:rsidP="00330CD7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Које податке о имаоцима права на непокретностима садржи база података катастра непокретности за правна лица?</w:t>
      </w:r>
    </w:p>
    <w:p w:rsidR="00330CD7" w:rsidRPr="005918F9" w:rsidRDefault="00330CD7" w:rsidP="00330CD7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Које су врсте  уписа у катастар непокретности?</w:t>
      </w:r>
    </w:p>
    <w:p w:rsidR="00330CD7" w:rsidRPr="005918F9" w:rsidRDefault="00330CD7" w:rsidP="00330CD7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На основу које документације се уписују подаци о парцели?</w:t>
      </w:r>
    </w:p>
    <w:p w:rsidR="00330CD7" w:rsidRPr="005918F9" w:rsidRDefault="00330CD7" w:rsidP="00330CD7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На основу које документације се уписују подаци о објекту и посебним деловима у обједињеној процедури?</w:t>
      </w:r>
    </w:p>
    <w:p w:rsidR="00330CD7" w:rsidRPr="005918F9" w:rsidRDefault="00330CD7" w:rsidP="00330CD7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На основу које документације се уписују подаци о објекту који није у поступку обједињене процедуре?</w:t>
      </w:r>
    </w:p>
    <w:p w:rsidR="00330CD7" w:rsidRPr="005918F9" w:rsidRDefault="00330CD7" w:rsidP="00330CD7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lastRenderedPageBreak/>
        <w:t>На основу које документације се уписују подаци о посебном делу објекта који није у поступку обједињене процедуре, за  непокретност за коју је издата употребна дозвола?</w:t>
      </w:r>
    </w:p>
    <w:p w:rsidR="00330CD7" w:rsidRPr="005918F9" w:rsidRDefault="00330CD7" w:rsidP="00330CD7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На основу које документације се уписују подаци о посебном делу објекта који није у поступку обједињене процедуре, за непокретност изграђену пре ступања на снагу прописа о изградњи објекта?</w:t>
      </w:r>
    </w:p>
    <w:p w:rsidR="00330CD7" w:rsidRPr="005918F9" w:rsidRDefault="00330CD7" w:rsidP="00330CD7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На основу које документације се уписују подаци о посебном делу објекта који није у поступку обједињене процедуре, за непокретност за коју није издата дозвола, а која није изграђена пре ступања на снагу прописа о изградњи објекта?</w:t>
      </w:r>
    </w:p>
    <w:p w:rsidR="00330CD7" w:rsidRPr="005918F9" w:rsidRDefault="00330CD7" w:rsidP="00330CD7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Како се означава непокретност у исправи за упис, уколико је предмет уписа посебни део објекта?</w:t>
      </w:r>
    </w:p>
    <w:p w:rsidR="00330CD7" w:rsidRPr="005918F9" w:rsidRDefault="00330CD7" w:rsidP="00330CD7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Како се означава непокретност у исправи за упис, уколико је предмет уписа објекат?</w:t>
      </w:r>
    </w:p>
    <w:p w:rsidR="00330CD7" w:rsidRPr="005918F9" w:rsidRDefault="00330CD7" w:rsidP="00330CD7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Како се означава непокретност у исправи за упис, уколико је предмет уписа катастарска парцела?</w:t>
      </w:r>
    </w:p>
    <w:p w:rsidR="00330CD7" w:rsidRPr="005918F9" w:rsidRDefault="00330CD7" w:rsidP="00330CD7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Да ли исправа за упис мора да садржи место и датум састављања, односно овере?</w:t>
      </w:r>
    </w:p>
    <w:p w:rsidR="00330CD7" w:rsidRPr="005918F9" w:rsidRDefault="00330CD7" w:rsidP="00330CD7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Да ли исправа за упис мора бити приложена у оригиналу, односно овереној копији?</w:t>
      </w:r>
    </w:p>
    <w:p w:rsidR="00330CD7" w:rsidRPr="005918F9" w:rsidRDefault="00330CD7" w:rsidP="00330CD7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Када је јавна исправа подобна за упис?</w:t>
      </w:r>
    </w:p>
    <w:p w:rsidR="00330CD7" w:rsidRPr="005918F9" w:rsidRDefault="00330CD7" w:rsidP="00330CD7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Шта се је обнова катастра непокретности?</w:t>
      </w:r>
    </w:p>
    <w:p w:rsidR="00330CD7" w:rsidRPr="005918F9" w:rsidRDefault="00330CD7" w:rsidP="00330CD7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Шта је одржавање катастра непокретности?</w:t>
      </w:r>
    </w:p>
    <w:p w:rsidR="00330CD7" w:rsidRPr="005918F9" w:rsidRDefault="00330CD7" w:rsidP="00330CD7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Шта се, у смислу Закона о државном премеру и катастру, сматра изграђеним објектом?</w:t>
      </w:r>
    </w:p>
    <w:p w:rsidR="00330CD7" w:rsidRPr="005918F9" w:rsidRDefault="00330CD7" w:rsidP="00330CD7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Да ли је темељ објекта - зграде предмет провођења промене у катастру непокретности?</w:t>
      </w:r>
    </w:p>
    <w:p w:rsidR="00330CD7" w:rsidRPr="005918F9" w:rsidRDefault="00330CD7" w:rsidP="00330CD7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У ком случају се доноси решење у поступку превођења постојећег аналогног катастарског плана у дигитални облик?</w:t>
      </w:r>
    </w:p>
    <w:p w:rsidR="00330CD7" w:rsidRPr="005918F9" w:rsidRDefault="00330CD7" w:rsidP="00330CD7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Ко врши прикупљање података о насталим променама на непокретностима и извођење радова на терену?</w:t>
      </w:r>
    </w:p>
    <w:p w:rsidR="00330CD7" w:rsidRPr="005918F9" w:rsidRDefault="00330CD7" w:rsidP="00330CD7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Да ли је странка, односно ималац права на непокретности дужан да у одређеном временском периоду пријави промену надлежној служби за катастар непокретности?</w:t>
      </w:r>
    </w:p>
    <w:p w:rsidR="00330CD7" w:rsidRPr="005918F9" w:rsidRDefault="00330CD7" w:rsidP="00330CD7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У ком року геодетска организација мора да достави елаборат геодетских радова служби за катастар непокретности?</w:t>
      </w:r>
    </w:p>
    <w:p w:rsidR="00330CD7" w:rsidRPr="005918F9" w:rsidRDefault="00330CD7" w:rsidP="00330CD7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Ко су странке у поступку уписа?</w:t>
      </w:r>
    </w:p>
    <w:p w:rsidR="00330CD7" w:rsidRPr="005918F9" w:rsidRDefault="00330CD7" w:rsidP="00330CD7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Ко може да поднесе захтев за упис промена на непокретностима и стварним правима на њима, сходно Закону о државном премеру и катастру?</w:t>
      </w:r>
    </w:p>
    <w:p w:rsidR="00330CD7" w:rsidRPr="005918F9" w:rsidRDefault="00330CD7" w:rsidP="00330CD7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Да ли уредан захтев за упис у катастар непокретности мора да садржи јединствени матични број грађана?</w:t>
      </w:r>
    </w:p>
    <w:p w:rsidR="00330CD7" w:rsidRPr="005918F9" w:rsidRDefault="00330CD7" w:rsidP="00330CD7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Да ли уредан захтев за упис у катастар непокретности мора да садржи промену за коју се захтева упис?</w:t>
      </w:r>
    </w:p>
    <w:p w:rsidR="00330CD7" w:rsidRPr="005918F9" w:rsidRDefault="00330CD7" w:rsidP="00330CD7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Да ли се на непокретности на коју се односи захтев уписује забележба времена пријема и број предмета под којим је захтев заведен?</w:t>
      </w:r>
    </w:p>
    <w:p w:rsidR="00330CD7" w:rsidRPr="005918F9" w:rsidRDefault="00330CD7" w:rsidP="00330CD7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Да ли се приликом завођења управних предмета уписује и време пријема захтева?</w:t>
      </w:r>
    </w:p>
    <w:p w:rsidR="00330CD7" w:rsidRPr="005918F9" w:rsidRDefault="00330CD7" w:rsidP="00330CD7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Да ли се захтев који се односи на упис права својине у случају вансудске продаје непокретности на основу одредаба Закона о хипотеци, узима у рад по коначном решавању ранијег захтева?</w:t>
      </w:r>
    </w:p>
    <w:p w:rsidR="00330CD7" w:rsidRPr="005918F9" w:rsidRDefault="00330CD7" w:rsidP="00330CD7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Да  ли се доноси решење у поступку провођења промена на непокретностима?</w:t>
      </w:r>
    </w:p>
    <w:p w:rsidR="00330CD7" w:rsidRPr="005918F9" w:rsidRDefault="00330CD7" w:rsidP="00330CD7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 xml:space="preserve">У ком року служба за катастар непокретности одлучује у случају уписа објекта и посебног дела објекта за који је издата употребна дозвола у обједињеној процедури? </w:t>
      </w:r>
    </w:p>
    <w:p w:rsidR="00330CD7" w:rsidRPr="005918F9" w:rsidRDefault="00330CD7" w:rsidP="00330CD7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lastRenderedPageBreak/>
        <w:t>Којом одлуком се окончава поступак ако нису испуњени услови за упис у смислу Закона о државном премеру и катастру?</w:t>
      </w:r>
    </w:p>
    <w:p w:rsidR="00330CD7" w:rsidRPr="005918F9" w:rsidRDefault="00330CD7" w:rsidP="00330CD7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Коме служба за катастар непокретности доставља решење о упису у катастар непокретности (доставна наредба)?</w:t>
      </w:r>
    </w:p>
    <w:p w:rsidR="00330CD7" w:rsidRPr="005918F9" w:rsidRDefault="00330CD7" w:rsidP="00330CD7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Како се врши достава решења, у случају ако је адреса пребивалишта, боравишта, односно седишта странке непозната?</w:t>
      </w:r>
    </w:p>
    <w:p w:rsidR="00330CD7" w:rsidRPr="005918F9" w:rsidRDefault="00330CD7" w:rsidP="00330CD7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Како се врши достава решења, у случају ако је пошиљка враћена са напоменом достављача да је прималац непознат на адреси?</w:t>
      </w:r>
    </w:p>
    <w:p w:rsidR="00330CD7" w:rsidRPr="005918F9" w:rsidRDefault="00330CD7" w:rsidP="00330CD7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Како се поступа у случају када се приликом прегледа елабората геодетских радова утврде недостаци?</w:t>
      </w:r>
    </w:p>
    <w:p w:rsidR="00330CD7" w:rsidRPr="005918F9" w:rsidRDefault="00330CD7" w:rsidP="00330CD7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Коме се може издати лист непокретности?</w:t>
      </w:r>
    </w:p>
    <w:p w:rsidR="00330CD7" w:rsidRPr="005918F9" w:rsidRDefault="00330CD7" w:rsidP="00330CD7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Да ли орган издаје уверења и друге исправе само о чињеницама о којима води службену евиденцију?</w:t>
      </w:r>
    </w:p>
    <w:p w:rsidR="00330CD7" w:rsidRPr="005918F9" w:rsidRDefault="00330CD7" w:rsidP="00330CD7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Да ли уверења и друге исправе о чињеницама о којима се води службена евиденција издата сагласно подацима из службене евиденције имају доказну вредност јавне исправе?</w:t>
      </w:r>
    </w:p>
    <w:p w:rsidR="00330CD7" w:rsidRPr="005918F9" w:rsidRDefault="00330CD7" w:rsidP="00330CD7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Да ли се уверења издају по правилу истог дана када је странка поднела захтев?</w:t>
      </w:r>
    </w:p>
    <w:p w:rsidR="00330CD7" w:rsidRPr="005918F9" w:rsidRDefault="00330CD7" w:rsidP="00330CD7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Којом одлуком се може одбити захтев странке за издавање уверења?</w:t>
      </w:r>
    </w:p>
    <w:p w:rsidR="00330CD7" w:rsidRPr="005918F9" w:rsidRDefault="00330CD7" w:rsidP="00330CD7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У којој форми се подноси захтев за издавање уверења?</w:t>
      </w:r>
    </w:p>
    <w:p w:rsidR="00330CD7" w:rsidRPr="005918F9" w:rsidRDefault="00330CD7" w:rsidP="00330CD7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Како се одређује месна надлежност органа у управним стварима које се тичу непокретности?</w:t>
      </w:r>
    </w:p>
    <w:p w:rsidR="00330CD7" w:rsidRPr="005918F9" w:rsidRDefault="00330CD7" w:rsidP="00330CD7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Ко одлучује о изузећу овлашћеног службеног лица?</w:t>
      </w:r>
    </w:p>
    <w:p w:rsidR="00330CD7" w:rsidRPr="005918F9" w:rsidRDefault="00330CD7" w:rsidP="00330CD7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Да ли постојање пуномоћја спречава странку да сама предузима радње у поступку?</w:t>
      </w:r>
    </w:p>
    <w:p w:rsidR="00330CD7" w:rsidRPr="005918F9" w:rsidRDefault="00330CD7" w:rsidP="00330CD7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У ком облику се даје пуномоћје?</w:t>
      </w:r>
    </w:p>
    <w:p w:rsidR="00330CD7" w:rsidRPr="005918F9" w:rsidRDefault="00330CD7" w:rsidP="00330CD7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Ко има право на разгледање списа по Закону о општем управном поступку?</w:t>
      </w:r>
    </w:p>
    <w:p w:rsidR="00330CD7" w:rsidRPr="005918F9" w:rsidRDefault="00330CD7" w:rsidP="00330CD7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Шта је доставница?</w:t>
      </w:r>
    </w:p>
    <w:p w:rsidR="00330CD7" w:rsidRPr="005918F9" w:rsidRDefault="00330CD7" w:rsidP="00330CD7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Да ли доставница може бити у електронском облику?</w:t>
      </w:r>
    </w:p>
    <w:p w:rsidR="00330CD7" w:rsidRPr="005918F9" w:rsidRDefault="00330CD7" w:rsidP="00330CD7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Шта је јавно достављање?</w:t>
      </w:r>
    </w:p>
    <w:p w:rsidR="00330CD7" w:rsidRPr="005918F9" w:rsidRDefault="00330CD7" w:rsidP="00330CD7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Ко сноси трошкове поступка уколико је поступак покренут по службеној дужности и уколико је поступак повољно окончан по странку?</w:t>
      </w:r>
    </w:p>
    <w:p w:rsidR="00330CD7" w:rsidRPr="005918F9" w:rsidRDefault="00330CD7" w:rsidP="00330CD7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На који начин се покреће поступак за провођење промена у катастру непокретности?</w:t>
      </w:r>
    </w:p>
    <w:p w:rsidR="00330CD7" w:rsidRPr="005918F9" w:rsidRDefault="00330CD7" w:rsidP="00330CD7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Којим актом се врши спајање више управних ствари у један поступак сходно Закону о општем управном поступку?</w:t>
      </w:r>
    </w:p>
    <w:p w:rsidR="00330CD7" w:rsidRPr="005918F9" w:rsidRDefault="00330CD7" w:rsidP="00330CD7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Да ли овлашћено службено лице може захтевати да се покаже оригинал исправе?</w:t>
      </w:r>
    </w:p>
    <w:p w:rsidR="00330CD7" w:rsidRPr="005918F9" w:rsidRDefault="00330CD7" w:rsidP="00330CD7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До ког момента жалилац може да одустане од жалбе?</w:t>
      </w:r>
    </w:p>
    <w:p w:rsidR="00330CD7" w:rsidRPr="005918F9" w:rsidRDefault="00330CD7" w:rsidP="00330CD7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У ком року је првостепени орган дужан да поступи по другостепеном решењу и донесе ново решење?</w:t>
      </w:r>
    </w:p>
    <w:p w:rsidR="00330CD7" w:rsidRPr="005918F9" w:rsidRDefault="00330CD7" w:rsidP="00330CD7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Који орган одлучује о захтеву за понављање поступка?</w:t>
      </w:r>
    </w:p>
    <w:p w:rsidR="00330CD7" w:rsidRPr="005918F9" w:rsidRDefault="00330CD7" w:rsidP="00330CD7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Да ли је дозвољена жалба против решења којим се дозвољава понављање поступка?</w:t>
      </w:r>
    </w:p>
    <w:p w:rsidR="00330CD7" w:rsidRPr="005918F9" w:rsidRDefault="00330CD7" w:rsidP="00330CD7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Шта је гаражно место?</w:t>
      </w:r>
    </w:p>
    <w:p w:rsidR="00330CD7" w:rsidRPr="005918F9" w:rsidRDefault="00330CD7" w:rsidP="00330CD7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Шта су граничне тачке?</w:t>
      </w:r>
    </w:p>
    <w:p w:rsidR="00330CD7" w:rsidRPr="005918F9" w:rsidRDefault="00330CD7" w:rsidP="00330CD7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Шта  је посебан  део објекта?</w:t>
      </w:r>
    </w:p>
    <w:p w:rsidR="00330CD7" w:rsidRPr="005918F9" w:rsidRDefault="00330CD7" w:rsidP="00330CD7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Шта је парцелација?</w:t>
      </w:r>
    </w:p>
    <w:p w:rsidR="00330CD7" w:rsidRPr="005918F9" w:rsidRDefault="00330CD7" w:rsidP="00330CD7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Шта је препарцелација?</w:t>
      </w:r>
    </w:p>
    <w:p w:rsidR="00330CD7" w:rsidRPr="005918F9" w:rsidRDefault="00330CD7" w:rsidP="00330CD7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Шта је правни статус објекта?</w:t>
      </w:r>
    </w:p>
    <w:p w:rsidR="00330CD7" w:rsidRPr="005918F9" w:rsidRDefault="00330CD7" w:rsidP="00330CD7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Шта је фактичко стање?</w:t>
      </w:r>
    </w:p>
    <w:p w:rsidR="00330CD7" w:rsidRPr="005918F9" w:rsidRDefault="00330CD7" w:rsidP="00330CD7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Шта обавезно садржи пројекат геодетског обележавања?</w:t>
      </w:r>
    </w:p>
    <w:p w:rsidR="00330CD7" w:rsidRPr="005918F9" w:rsidRDefault="00330CD7" w:rsidP="00330CD7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Које зграде и други грађевински објекти су предмет геодетског мерења?</w:t>
      </w:r>
    </w:p>
    <w:p w:rsidR="00330CD7" w:rsidRPr="005918F9" w:rsidRDefault="00330CD7" w:rsidP="00330CD7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lastRenderedPageBreak/>
        <w:t>Како се, у поступку катастарског премера, класификују граничне тачке непокретности у погледу тачности просторног положаја?</w:t>
      </w:r>
    </w:p>
    <w:p w:rsidR="00330CD7" w:rsidRPr="005918F9" w:rsidRDefault="00330CD7" w:rsidP="00330CD7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Који је  минималан број граничних тачака зграде које се мере геодетским методама мерења?</w:t>
      </w:r>
    </w:p>
    <w:p w:rsidR="00330CD7" w:rsidRPr="005918F9" w:rsidRDefault="00330CD7" w:rsidP="00330CD7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У складу са којим актом се мере димензије просторија у посебном делу објекта?</w:t>
      </w:r>
    </w:p>
    <w:p w:rsidR="00330CD7" w:rsidRPr="005918F9" w:rsidRDefault="00330CD7" w:rsidP="00330CD7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За коју парцелу се везују подаци о подземним објектима?</w:t>
      </w:r>
    </w:p>
    <w:p w:rsidR="00330CD7" w:rsidRPr="005918F9" w:rsidRDefault="00330CD7" w:rsidP="00330CD7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На који начин се нумеришу фотоскице у оквиру подручја катастарског премера?</w:t>
      </w:r>
    </w:p>
    <w:p w:rsidR="00330CD7" w:rsidRPr="005918F9" w:rsidRDefault="00330CD7" w:rsidP="00330CD7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Како се одређује број објекта на парцели?</w:t>
      </w:r>
    </w:p>
    <w:p w:rsidR="00330CD7" w:rsidRPr="005918F9" w:rsidRDefault="00330CD7" w:rsidP="00330CD7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Ко може поднети захтев за провођење промене у катастру непокретности?</w:t>
      </w:r>
    </w:p>
    <w:p w:rsidR="00330CD7" w:rsidRPr="005918F9" w:rsidRDefault="00330CD7" w:rsidP="00330CD7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Шта се доставља уз захтев, када је за провођење промене потребно извести геодетске радове на терену и када те радове изводи геодетска организација?</w:t>
      </w:r>
    </w:p>
    <w:p w:rsidR="00330CD7" w:rsidRPr="005918F9" w:rsidRDefault="00330CD7" w:rsidP="00330CD7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За које епохе премера се уз издате податке издаје податак о класи тачности?</w:t>
      </w:r>
    </w:p>
    <w:p w:rsidR="00330CD7" w:rsidRPr="005918F9" w:rsidRDefault="00330CD7" w:rsidP="00330CD7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За које епохе премера се уз издате податке издаје податак о категорији премера?</w:t>
      </w:r>
    </w:p>
    <w:p w:rsidR="00330CD7" w:rsidRPr="005918F9" w:rsidRDefault="00330CD7" w:rsidP="00330CD7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Шта  чини елаборат геодетских радова?</w:t>
      </w:r>
    </w:p>
    <w:p w:rsidR="00330CD7" w:rsidRPr="005918F9" w:rsidRDefault="00330CD7" w:rsidP="00330CD7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Да  ли је записник о извршеном увиђају на терену обавезан садржај елабората геодетских радова?</w:t>
      </w:r>
    </w:p>
    <w:p w:rsidR="00330CD7" w:rsidRPr="005918F9" w:rsidRDefault="00330CD7" w:rsidP="00330CD7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Да  ли је скица одржавања катастра непокретности обавезан садржај елабората геодетских радова?</w:t>
      </w:r>
    </w:p>
    <w:p w:rsidR="00330CD7" w:rsidRPr="005918F9" w:rsidRDefault="00330CD7" w:rsidP="00330CD7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Како се приказује постојеће стање на скици одржавања катастра непокретности?</w:t>
      </w:r>
    </w:p>
    <w:p w:rsidR="00330CD7" w:rsidRPr="005918F9" w:rsidRDefault="00330CD7" w:rsidP="00330CD7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Како се приказује ново стање на скици одржавања катастра непокретности?</w:t>
      </w:r>
    </w:p>
    <w:p w:rsidR="00330CD7" w:rsidRPr="005918F9" w:rsidRDefault="00330CD7" w:rsidP="00330CD7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Шта  значи ознака  „х” уписана црвеном бојом у средини објекта приказаног  на скици одржавања катастра непокретности?</w:t>
      </w:r>
    </w:p>
    <w:p w:rsidR="00330CD7" w:rsidRPr="005918F9" w:rsidRDefault="00330CD7" w:rsidP="00330CD7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Који подаци се, по правилу, издају за потребе деобе парцеле?</w:t>
      </w:r>
    </w:p>
    <w:p w:rsidR="00330CD7" w:rsidRPr="005918F9" w:rsidRDefault="00330CD7" w:rsidP="00330CD7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Како се поступа у поступку деоба парцеле у случају кад гранична линија сече постојеће објекте?</w:t>
      </w:r>
    </w:p>
    <w:p w:rsidR="00330CD7" w:rsidRPr="005918F9" w:rsidRDefault="00330CD7" w:rsidP="00330CD7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Који се подаци, по правилу, користе за потребе реализације пројекта парцелације, односно препарцелације и исправке граница?</w:t>
      </w:r>
    </w:p>
    <w:p w:rsidR="00330CD7" w:rsidRPr="005918F9" w:rsidRDefault="00330CD7" w:rsidP="00330CD7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Шта је дужан вештак геодетске струке да достави служби за катастар непокретности у случају уређења међе пред судом, приликом пријаве радове?</w:t>
      </w:r>
    </w:p>
    <w:p w:rsidR="00330CD7" w:rsidRPr="005918F9" w:rsidRDefault="00330CD7" w:rsidP="00330CD7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Шта од података издаје служба за катастар непокретности за потребе геодетског мерења новог објекта?</w:t>
      </w:r>
    </w:p>
    <w:p w:rsidR="00330CD7" w:rsidRPr="005918F9" w:rsidRDefault="00330CD7" w:rsidP="00330CD7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По којим правилима се врши геодетско мерење граничних тачака новог објекта у поступку одржавања катастра непокретности?</w:t>
      </w:r>
    </w:p>
    <w:p w:rsidR="00330CD7" w:rsidRPr="005918F9" w:rsidRDefault="00330CD7" w:rsidP="00330CD7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Да ли се координате граничних тачака дограђеног дела објекта могу одредити на основу мерених фронтова и одмерањем?</w:t>
      </w:r>
    </w:p>
    <w:p w:rsidR="00330CD7" w:rsidRPr="005918F9" w:rsidRDefault="00330CD7" w:rsidP="00330CD7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Шта се приказује на скици одржавања катастра непокретности у случају промене настале уклањањем објекта?</w:t>
      </w:r>
    </w:p>
    <w:p w:rsidR="00330CD7" w:rsidRPr="005918F9" w:rsidRDefault="00330CD7" w:rsidP="00330CD7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Шта је омеђавање парцеле?</w:t>
      </w:r>
    </w:p>
    <w:p w:rsidR="00330CD7" w:rsidRPr="005918F9" w:rsidRDefault="00330CD7" w:rsidP="00330CD7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Како се нумерише нова катастарска парцела настала деобом  катастарске парцеле која је нумерисана целим бројем?</w:t>
      </w:r>
    </w:p>
    <w:p w:rsidR="00330CD7" w:rsidRPr="005918F9" w:rsidRDefault="00330CD7" w:rsidP="00330CD7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Како се нумерише нова парцела, настала спајањем две или више парцела?</w:t>
      </w:r>
    </w:p>
    <w:p w:rsidR="00330CD7" w:rsidRPr="005918F9" w:rsidRDefault="00330CD7" w:rsidP="00330CD7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Да ли се може употребити број парцеле и дела парцеле који је једанпут поништен?</w:t>
      </w:r>
    </w:p>
    <w:p w:rsidR="00330CD7" w:rsidRPr="005918F9" w:rsidRDefault="00330CD7" w:rsidP="00330CD7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На основу које документације се утврђује промена настала деобом парцела изван границе грађевинског земљишта?</w:t>
      </w:r>
    </w:p>
    <w:p w:rsidR="00330CD7" w:rsidRPr="005918F9" w:rsidRDefault="00330CD7" w:rsidP="00330CD7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Која је минимална површина парцеле која се може формирати на обрадивом пољопривредном земљишту уређеном комасацијом?</w:t>
      </w:r>
    </w:p>
    <w:p w:rsidR="00330CD7" w:rsidRPr="005918F9" w:rsidRDefault="00330CD7" w:rsidP="00330CD7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Која је минимална површина парцеле која се може формирати на шумском земљишту за које је донет програм газдовања шумама?</w:t>
      </w:r>
    </w:p>
    <w:p w:rsidR="00330CD7" w:rsidRPr="005918F9" w:rsidRDefault="00330CD7" w:rsidP="00330CD7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lastRenderedPageBreak/>
        <w:t>На основу које документације се утврђује промена настала спајањем две или више суседних парцела изван границе грађевинског земљишта?</w:t>
      </w:r>
    </w:p>
    <w:p w:rsidR="00330CD7" w:rsidRPr="005918F9" w:rsidRDefault="00330CD7" w:rsidP="00330CD7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Који подаци се преносе на парцелу која је настала спајањем две или више суседних парцела изван границе грађевинског земљишта?</w:t>
      </w:r>
    </w:p>
    <w:p w:rsidR="00330CD7" w:rsidRPr="005918F9" w:rsidRDefault="00330CD7" w:rsidP="00330CD7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Да  ли појам «грађевинско земљиште»  представља врсту земљишта или начин коришћења земљишта?</w:t>
      </w:r>
    </w:p>
    <w:p w:rsidR="00330CD7" w:rsidRPr="005918F9" w:rsidRDefault="00330CD7" w:rsidP="00330CD7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Да  ли су врста земљишта и начин коришћења земљишта једна те иста ствар?</w:t>
      </w:r>
    </w:p>
    <w:p w:rsidR="00330CD7" w:rsidRPr="005918F9" w:rsidRDefault="00330CD7" w:rsidP="00330CD7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На основу које документације се врши упис објекта у поступку обједињене процедуре?</w:t>
      </w:r>
    </w:p>
    <w:p w:rsidR="00330CD7" w:rsidRPr="005918F9" w:rsidRDefault="00330CD7" w:rsidP="00330CD7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Како се поступа у случају када је објекат изграђен на две парцеле?</w:t>
      </w:r>
    </w:p>
    <w:p w:rsidR="00330CD7" w:rsidRPr="005918F9" w:rsidRDefault="00330CD7" w:rsidP="00330CD7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Како се уписују подаци о мосту у катастар непокретности?</w:t>
      </w:r>
    </w:p>
    <w:p w:rsidR="00330CD7" w:rsidRPr="005918F9" w:rsidRDefault="00330CD7" w:rsidP="00330CD7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Да ли се стамбене зграде које су изграђене на селу до 8. јула 1973. године сматрају објектима изграђеним у складу са прописима?</w:t>
      </w:r>
    </w:p>
    <w:p w:rsidR="00330CD7" w:rsidRPr="005918F9" w:rsidRDefault="00330CD7" w:rsidP="00330CD7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Да ли се у поступку уписа објекта утврђује и кућни број за објекат?</w:t>
      </w:r>
    </w:p>
    <w:p w:rsidR="00330CD7" w:rsidRPr="005918F9" w:rsidRDefault="00330CD7" w:rsidP="00330CD7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Који подаци о објекту се могу променити у поступку провођења промене настале доградњом објекта?</w:t>
      </w:r>
    </w:p>
    <w:p w:rsidR="00330CD7" w:rsidRPr="005918F9" w:rsidRDefault="00330CD7" w:rsidP="00330CD7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На основу које документације се утврђује промена настала уклањањем објекта?</w:t>
      </w:r>
    </w:p>
    <w:p w:rsidR="00330CD7" w:rsidRPr="005918F9" w:rsidRDefault="00330CD7" w:rsidP="00330CD7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Да ли се у случају уклањања објекта бришу права и забележбе на том објекту?</w:t>
      </w:r>
    </w:p>
    <w:p w:rsidR="00330CD7" w:rsidRPr="005918F9" w:rsidRDefault="00330CD7" w:rsidP="00330CD7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Шта  је потребно доставити за накнадни упис  посебног дела  објекта?</w:t>
      </w:r>
    </w:p>
    <w:p w:rsidR="00330CD7" w:rsidRPr="005918F9" w:rsidRDefault="00330CD7" w:rsidP="00330CD7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У којим случајевима се не захтева правни континуитет са уписаним претходником?</w:t>
      </w:r>
    </w:p>
    <w:p w:rsidR="00330CD7" w:rsidRPr="005918F9" w:rsidRDefault="00330CD7" w:rsidP="00330CD7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 xml:space="preserve">Шта је потребно доставити приликом уписа у катастар непокретности страног лица које обавља делатност у Републици Србији, поред постојања узајамности? </w:t>
      </w:r>
    </w:p>
    <w:p w:rsidR="00330CD7" w:rsidRPr="005918F9" w:rsidRDefault="00330CD7" w:rsidP="00330CD7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Да ли је упис права закупа на непокретности условљен дужином трајања закупа?</w:t>
      </w:r>
    </w:p>
    <w:p w:rsidR="00330CD7" w:rsidRPr="005918F9" w:rsidRDefault="00330CD7" w:rsidP="00330CD7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Који је основ за упис права службености?</w:t>
      </w:r>
    </w:p>
    <w:p w:rsidR="00330CD7" w:rsidRPr="005918F9" w:rsidRDefault="00330CD7" w:rsidP="00330CD7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Који податак о уписаној хипотеци не може да се измени?</w:t>
      </w:r>
    </w:p>
    <w:p w:rsidR="00330CD7" w:rsidRPr="005918F9" w:rsidRDefault="00330CD7" w:rsidP="00330CD7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Уколико је на непокретности уписано друго лице, шта је потребно поднети уз захтев за упис забележбе поступка извршења?</w:t>
      </w:r>
    </w:p>
    <w:p w:rsidR="00330CD7" w:rsidRPr="005918F9" w:rsidRDefault="00330CD7" w:rsidP="00330CD7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Како се уписује и брише забележба покретања управног спора?</w:t>
      </w:r>
    </w:p>
    <w:p w:rsidR="00330CD7" w:rsidRPr="005918F9" w:rsidRDefault="00330CD7" w:rsidP="00330CD7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Када се врши провођење промене у бази података?</w:t>
      </w:r>
    </w:p>
    <w:p w:rsidR="00330CD7" w:rsidRPr="005918F9" w:rsidRDefault="00330CD7" w:rsidP="00330CD7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У којој размери се издаје копија катастарског плана за једну или више катастарских парцела?</w:t>
      </w:r>
    </w:p>
    <w:p w:rsidR="00330CD7" w:rsidRPr="005918F9" w:rsidRDefault="00330CD7" w:rsidP="00330CD7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5918F9">
        <w:rPr>
          <w:rFonts w:ascii="Times New Roman" w:hAnsi="Times New Roman"/>
          <w:lang w:val="sr-Cyrl-RS"/>
        </w:rPr>
        <w:t>Да ли лист непокретности садржи личне податке о имаоцу права?</w:t>
      </w:r>
    </w:p>
    <w:p w:rsidR="00A90781" w:rsidRDefault="00A90781"/>
    <w:sectPr w:rsidR="00A907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27B61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07B"/>
    <w:rsid w:val="00330CD7"/>
    <w:rsid w:val="00A90781"/>
    <w:rsid w:val="00CF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92B5D"/>
  <w15:chartTrackingRefBased/>
  <w15:docId w15:val="{C54F3295-6A56-4B4D-88E1-9FE840971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CD7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CD7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1845</Words>
  <Characters>10523</Characters>
  <Application>Microsoft Office Word</Application>
  <DocSecurity>0</DocSecurity>
  <Lines>87</Lines>
  <Paragraphs>24</Paragraphs>
  <ScaleCrop>false</ScaleCrop>
  <Company/>
  <LinksUpToDate>false</LinksUpToDate>
  <CharactersWithSpaces>12344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Jevremović</dc:creator>
  <cp:keywords/>
  <dc:description/>
  <cp:lastModifiedBy>Milica Jevremović</cp:lastModifiedBy>
  <cp:revision>2</cp:revision>
  <dcterms:created xsi:type="dcterms:W3CDTF">2019-03-28T08:37:00Z</dcterms:created>
  <dcterms:modified xsi:type="dcterms:W3CDTF">2019-03-28T08:41:00Z</dcterms:modified>
</cp:coreProperties>
</file>